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9D" w:rsidRPr="00D36043" w:rsidRDefault="003D742D" w:rsidP="00193D88">
      <w:pPr>
        <w:rPr>
          <w:b/>
          <w:sz w:val="32"/>
          <w:lang w:val="en-US"/>
        </w:rPr>
      </w:pPr>
      <w:bookmarkStart w:id="0" w:name="_GoBack"/>
      <w:bookmarkEnd w:id="0"/>
      <w:r w:rsidRPr="00D36043">
        <w:rPr>
          <w:b/>
          <w:sz w:val="32"/>
          <w:lang w:val="en-US"/>
        </w:rPr>
        <w:t xml:space="preserve">New design techniques enable </w:t>
      </w:r>
      <w:r w:rsidR="00F57818" w:rsidRPr="00D36043">
        <w:rPr>
          <w:b/>
          <w:sz w:val="32"/>
          <w:lang w:val="en-US"/>
        </w:rPr>
        <w:t xml:space="preserve">extremely reliable </w:t>
      </w:r>
      <w:r w:rsidR="0035700F" w:rsidRPr="00D36043">
        <w:rPr>
          <w:b/>
          <w:sz w:val="32"/>
          <w:lang w:val="en-US"/>
        </w:rPr>
        <w:t>medical devices</w:t>
      </w:r>
    </w:p>
    <w:p w:rsidR="00C31B94" w:rsidRPr="005A7FC3" w:rsidRDefault="00F57818" w:rsidP="00193D88">
      <w:pPr>
        <w:rPr>
          <w:b/>
          <w:lang w:val="en-US"/>
        </w:rPr>
      </w:pPr>
      <w:r w:rsidRPr="00F57818">
        <w:rPr>
          <w:b/>
          <w:lang w:val="en-US"/>
        </w:rPr>
        <w:t>Dresden, March 12, 2012</w:t>
      </w:r>
      <w:r>
        <w:rPr>
          <w:b/>
          <w:lang w:val="en-US"/>
        </w:rPr>
        <w:t xml:space="preserve"> </w:t>
      </w:r>
      <w:r w:rsidRPr="00F57818">
        <w:rPr>
          <w:b/>
          <w:lang w:val="en-US"/>
        </w:rPr>
        <w:t xml:space="preserve">- </w:t>
      </w:r>
      <w:r w:rsidR="00C31B94" w:rsidRPr="005A7FC3">
        <w:rPr>
          <w:b/>
          <w:lang w:val="en-US"/>
        </w:rPr>
        <w:t xml:space="preserve">For </w:t>
      </w:r>
      <w:r w:rsidR="003722E2" w:rsidRPr="005A7FC3">
        <w:rPr>
          <w:b/>
          <w:lang w:val="en-US"/>
        </w:rPr>
        <w:t xml:space="preserve">pacemakers and other </w:t>
      </w:r>
      <w:r w:rsidR="00C31B94" w:rsidRPr="005A7FC3">
        <w:rPr>
          <w:b/>
          <w:lang w:val="en-US"/>
        </w:rPr>
        <w:t>implantable medica</w:t>
      </w:r>
      <w:r w:rsidR="0000707D">
        <w:rPr>
          <w:b/>
          <w:lang w:val="en-US"/>
        </w:rPr>
        <w:t>l devices</w:t>
      </w:r>
      <w:r w:rsidR="00F01ED5">
        <w:rPr>
          <w:b/>
          <w:lang w:val="en-US"/>
        </w:rPr>
        <w:t xml:space="preserve"> there are</w:t>
      </w:r>
      <w:r w:rsidR="0000707D">
        <w:rPr>
          <w:b/>
          <w:lang w:val="en-US"/>
        </w:rPr>
        <w:t xml:space="preserve"> three </w:t>
      </w:r>
      <w:r w:rsidR="005122A7">
        <w:rPr>
          <w:b/>
          <w:lang w:val="en-US"/>
        </w:rPr>
        <w:t>key factors</w:t>
      </w:r>
      <w:r w:rsidR="0000707D">
        <w:rPr>
          <w:b/>
          <w:lang w:val="en-US"/>
        </w:rPr>
        <w:t>:</w:t>
      </w:r>
      <w:r w:rsidR="00C31B94" w:rsidRPr="005A7FC3">
        <w:rPr>
          <w:b/>
          <w:lang w:val="en-US"/>
        </w:rPr>
        <w:t xml:space="preserve"> extreme reliability, small size, and long longevity. </w:t>
      </w:r>
      <w:r w:rsidR="0000707D">
        <w:rPr>
          <w:b/>
          <w:lang w:val="en-US"/>
        </w:rPr>
        <w:t>In the EU</w:t>
      </w:r>
      <w:r w:rsidR="003722E2" w:rsidRPr="005A7FC3">
        <w:rPr>
          <w:b/>
          <w:lang w:val="en-US"/>
        </w:rPr>
        <w:t xml:space="preserve"> </w:t>
      </w:r>
      <w:r w:rsidR="003722E2" w:rsidRPr="0000707D">
        <w:rPr>
          <w:b/>
          <w:lang w:val="en-US"/>
        </w:rPr>
        <w:t xml:space="preserve">project </w:t>
      </w:r>
      <w:r w:rsidR="003722E2" w:rsidRPr="00190F83">
        <w:rPr>
          <w:b/>
          <w:i/>
          <w:lang w:val="en-US"/>
        </w:rPr>
        <w:t>De</w:t>
      </w:r>
      <w:r>
        <w:rPr>
          <w:b/>
          <w:i/>
          <w:lang w:val="en-US"/>
        </w:rPr>
        <w:t>S</w:t>
      </w:r>
      <w:r w:rsidR="003722E2" w:rsidRPr="00190F83">
        <w:rPr>
          <w:b/>
          <w:i/>
          <w:lang w:val="en-US"/>
        </w:rPr>
        <w:t>y</w:t>
      </w:r>
      <w:r>
        <w:rPr>
          <w:b/>
          <w:i/>
          <w:lang w:val="en-US"/>
        </w:rPr>
        <w:t>R</w:t>
      </w:r>
      <w:r w:rsidR="003722E2" w:rsidRPr="00190F83">
        <w:rPr>
          <w:b/>
          <w:i/>
          <w:lang w:val="en-US"/>
        </w:rPr>
        <w:t>e</w:t>
      </w:r>
      <w:r w:rsidR="0000707D">
        <w:rPr>
          <w:b/>
          <w:lang w:val="en-US"/>
        </w:rPr>
        <w:t>, researchers</w:t>
      </w:r>
      <w:r w:rsidR="009D1B22" w:rsidRPr="0000707D">
        <w:rPr>
          <w:b/>
          <w:lang w:val="en-US"/>
        </w:rPr>
        <w:t xml:space="preserve"> </w:t>
      </w:r>
      <w:r w:rsidR="005A7FC3" w:rsidRPr="0000707D">
        <w:rPr>
          <w:b/>
          <w:lang w:val="en-US"/>
        </w:rPr>
        <w:t>tackle</w:t>
      </w:r>
      <w:r w:rsidR="009D1B22" w:rsidRPr="005A7FC3">
        <w:rPr>
          <w:b/>
          <w:lang w:val="en-US"/>
        </w:rPr>
        <w:t xml:space="preserve"> these issues with a new approach</w:t>
      </w:r>
      <w:r w:rsidR="0000707D">
        <w:rPr>
          <w:b/>
          <w:lang w:val="en-US"/>
        </w:rPr>
        <w:t>: b</w:t>
      </w:r>
      <w:r w:rsidR="00503CD4" w:rsidRPr="005A7FC3">
        <w:rPr>
          <w:b/>
          <w:lang w:val="en-US"/>
        </w:rPr>
        <w:t>uild</w:t>
      </w:r>
      <w:r w:rsidR="000662CC" w:rsidRPr="005A7FC3">
        <w:rPr>
          <w:b/>
          <w:lang w:val="en-US"/>
        </w:rPr>
        <w:t>ing</w:t>
      </w:r>
      <w:r w:rsidR="00503CD4" w:rsidRPr="005A7FC3">
        <w:rPr>
          <w:b/>
          <w:lang w:val="en-US"/>
        </w:rPr>
        <w:t xml:space="preserve"> a reliable system on unreliable components</w:t>
      </w:r>
      <w:r w:rsidR="000662CC" w:rsidRPr="005A7FC3">
        <w:rPr>
          <w:b/>
          <w:lang w:val="en-US"/>
        </w:rPr>
        <w:t>.</w:t>
      </w:r>
      <w:r>
        <w:rPr>
          <w:b/>
          <w:lang w:val="en-US"/>
        </w:rPr>
        <w:t xml:space="preserve"> </w:t>
      </w:r>
      <w:r w:rsidRPr="00F57818">
        <w:rPr>
          <w:b/>
          <w:lang w:val="en-US"/>
        </w:rPr>
        <w:t xml:space="preserve">Ioannis Sourdis, project leader, today explains </w:t>
      </w:r>
      <w:r w:rsidR="005122A7">
        <w:rPr>
          <w:b/>
          <w:lang w:val="en-US"/>
        </w:rPr>
        <w:t>the</w:t>
      </w:r>
      <w:r w:rsidRPr="00F57818">
        <w:rPr>
          <w:b/>
          <w:lang w:val="en-US"/>
        </w:rPr>
        <w:t xml:space="preserve"> </w:t>
      </w:r>
      <w:r>
        <w:rPr>
          <w:b/>
          <w:lang w:val="en-US"/>
        </w:rPr>
        <w:t>DeSyRe’s</w:t>
      </w:r>
      <w:r w:rsidRPr="00F57818">
        <w:rPr>
          <w:b/>
          <w:lang w:val="en-US"/>
        </w:rPr>
        <w:t xml:space="preserve"> approach </w:t>
      </w:r>
      <w:r>
        <w:rPr>
          <w:b/>
          <w:lang w:val="en-US"/>
        </w:rPr>
        <w:t xml:space="preserve">in a </w:t>
      </w:r>
      <w:r w:rsidR="006C200A" w:rsidRPr="006C200A">
        <w:rPr>
          <w:b/>
          <w:lang w:val="en-US"/>
        </w:rPr>
        <w:t xml:space="preserve">tutorial on “Hardware and software design and verification for safety critical electronic systems” </w:t>
      </w:r>
      <w:r w:rsidRPr="00F57818">
        <w:rPr>
          <w:b/>
          <w:lang w:val="en-US"/>
        </w:rPr>
        <w:t>during the DATE 2012 conference in Dresden.</w:t>
      </w:r>
    </w:p>
    <w:p w:rsidR="00C272BC" w:rsidRDefault="0000776C" w:rsidP="00193D88">
      <w:pPr>
        <w:rPr>
          <w:lang w:val="en-US"/>
        </w:rPr>
      </w:pPr>
      <w:r w:rsidRPr="00193D88">
        <w:rPr>
          <w:lang w:val="en-US"/>
        </w:rPr>
        <w:t xml:space="preserve">To counter the increasing fault-rates expected </w:t>
      </w:r>
      <w:r w:rsidR="005122A7">
        <w:rPr>
          <w:lang w:val="en-US"/>
        </w:rPr>
        <w:t>in</w:t>
      </w:r>
      <w:r w:rsidR="005122A7" w:rsidRPr="00193D88">
        <w:rPr>
          <w:lang w:val="en-US"/>
        </w:rPr>
        <w:t xml:space="preserve"> </w:t>
      </w:r>
      <w:r w:rsidRPr="00193D88">
        <w:rPr>
          <w:lang w:val="en-US"/>
        </w:rPr>
        <w:t>the ne</w:t>
      </w:r>
      <w:r>
        <w:rPr>
          <w:lang w:val="en-US"/>
        </w:rPr>
        <w:t xml:space="preserve">xt technology generations, </w:t>
      </w:r>
      <w:r w:rsidR="00F57818">
        <w:rPr>
          <w:lang w:val="en-US"/>
        </w:rPr>
        <w:t>DeSyRe</w:t>
      </w:r>
      <w:r w:rsidRPr="00193D88">
        <w:rPr>
          <w:lang w:val="en-US"/>
        </w:rPr>
        <w:t xml:space="preserve"> develops new de</w:t>
      </w:r>
      <w:r>
        <w:rPr>
          <w:lang w:val="en-US"/>
        </w:rPr>
        <w:t xml:space="preserve">sign techniques for future Systems-on-Chips </w:t>
      </w:r>
      <w:r w:rsidRPr="00193D88">
        <w:rPr>
          <w:lang w:val="en-US"/>
        </w:rPr>
        <w:t>to improve reliability while at the same time reducing power and performance overheads associated with</w:t>
      </w:r>
      <w:r>
        <w:rPr>
          <w:lang w:val="en-US"/>
        </w:rPr>
        <w:t xml:space="preserve"> fault-tolerance. </w:t>
      </w:r>
      <w:r w:rsidR="00193D88" w:rsidRPr="00193D88">
        <w:rPr>
          <w:lang w:val="en-US"/>
        </w:rPr>
        <w:t xml:space="preserve">Ioannis Sourdis, </w:t>
      </w:r>
      <w:r w:rsidR="00D006BA">
        <w:rPr>
          <w:lang w:val="en-US"/>
        </w:rPr>
        <w:t xml:space="preserve">Assistant Professor in Computer Engineering at Chalmers University of Technology, is the </w:t>
      </w:r>
      <w:r w:rsidR="00D82837">
        <w:rPr>
          <w:lang w:val="en-US"/>
        </w:rPr>
        <w:t xml:space="preserve">project leader of </w:t>
      </w:r>
      <w:r w:rsidR="00F57818">
        <w:rPr>
          <w:lang w:val="en-US"/>
        </w:rPr>
        <w:t>DeSyRe</w:t>
      </w:r>
      <w:r w:rsidR="00193D88" w:rsidRPr="00193D88">
        <w:rPr>
          <w:lang w:val="en-US"/>
        </w:rPr>
        <w:t xml:space="preserve"> </w:t>
      </w:r>
      <w:r w:rsidR="00C272BC">
        <w:rPr>
          <w:lang w:val="en-US"/>
        </w:rPr>
        <w:t>(on-Demand System Reliability).</w:t>
      </w:r>
    </w:p>
    <w:p w:rsidR="00767928" w:rsidRPr="00193D88" w:rsidRDefault="00DB3114" w:rsidP="00193D88">
      <w:pPr>
        <w:rPr>
          <w:lang w:val="en-US"/>
        </w:rPr>
      </w:pPr>
      <w:r>
        <w:rPr>
          <w:lang w:val="en-US"/>
        </w:rPr>
        <w:t>“W</w:t>
      </w:r>
      <w:r w:rsidR="00193D88" w:rsidRPr="00193D88">
        <w:rPr>
          <w:lang w:val="en-US"/>
        </w:rPr>
        <w:t>e focus on the design of future high</w:t>
      </w:r>
      <w:r w:rsidR="00F01ED5">
        <w:rPr>
          <w:lang w:val="en-US"/>
        </w:rPr>
        <w:t>ly</w:t>
      </w:r>
      <w:r w:rsidR="00193D88" w:rsidRPr="00193D88">
        <w:rPr>
          <w:lang w:val="en-US"/>
        </w:rPr>
        <w:t xml:space="preserve"> reliabl</w:t>
      </w:r>
      <w:r w:rsidR="005122A7">
        <w:rPr>
          <w:lang w:val="en-US"/>
        </w:rPr>
        <w:t>e</w:t>
      </w:r>
      <w:r w:rsidR="00193D88" w:rsidRPr="00193D88">
        <w:rPr>
          <w:lang w:val="en-US"/>
        </w:rPr>
        <w:t xml:space="preserve"> Systems-on-Chips that consume far less power than other design</w:t>
      </w:r>
      <w:r w:rsidR="0066687A">
        <w:rPr>
          <w:lang w:val="en-US"/>
        </w:rPr>
        <w:t>s for high reliability systems,</w:t>
      </w:r>
      <w:r>
        <w:rPr>
          <w:lang w:val="en-US"/>
        </w:rPr>
        <w:t>” he says.</w:t>
      </w:r>
      <w:r w:rsidR="0066687A">
        <w:rPr>
          <w:lang w:val="en-US"/>
        </w:rPr>
        <w:t xml:space="preserve"> ”</w:t>
      </w:r>
      <w:r w:rsidR="00193D88" w:rsidRPr="00193D88">
        <w:rPr>
          <w:lang w:val="en-US"/>
        </w:rPr>
        <w:t>This approach allows by design devices that combine high reliability with small batteries</w:t>
      </w:r>
      <w:r w:rsidR="00767928">
        <w:rPr>
          <w:lang w:val="en-US"/>
        </w:rPr>
        <w:t xml:space="preserve"> and state-of-the-art longevity. It is</w:t>
      </w:r>
      <w:r w:rsidR="00193D88" w:rsidRPr="00193D88">
        <w:rPr>
          <w:lang w:val="en-US"/>
        </w:rPr>
        <w:t xml:space="preserve"> perfect for safety-critical applications such as in implantable medical devices</w:t>
      </w:r>
      <w:r w:rsidR="00767928">
        <w:rPr>
          <w:lang w:val="en-US"/>
        </w:rPr>
        <w:t xml:space="preserve">, for example </w:t>
      </w:r>
      <w:r w:rsidR="00767928" w:rsidRPr="00193D88">
        <w:rPr>
          <w:lang w:val="en-US"/>
        </w:rPr>
        <w:t>pacemakers or deep brain stimulators that treat Parkinson’s disease</w:t>
      </w:r>
      <w:r w:rsidR="00193D88" w:rsidRPr="00193D88">
        <w:rPr>
          <w:lang w:val="en-US"/>
        </w:rPr>
        <w:t>”</w:t>
      </w:r>
      <w:r w:rsidR="003722E2">
        <w:rPr>
          <w:lang w:val="en-US"/>
        </w:rPr>
        <w:t>.</w:t>
      </w:r>
      <w:r w:rsidR="00193D88" w:rsidRPr="00193D88">
        <w:rPr>
          <w:lang w:val="en-US"/>
        </w:rPr>
        <w:t xml:space="preserve"> </w:t>
      </w:r>
    </w:p>
    <w:p w:rsidR="008923E1" w:rsidRDefault="00193D88" w:rsidP="00193D88">
      <w:pPr>
        <w:rPr>
          <w:lang w:val="en-US"/>
        </w:rPr>
      </w:pPr>
      <w:r w:rsidRPr="00193D88">
        <w:rPr>
          <w:lang w:val="en-US"/>
        </w:rPr>
        <w:t>Research in reliable systems typically focuses on fail-safe mechanisms that use various redundancy schemes, in which sensitive subsystems are entirely doubled as a fail-safe. Checking for faults in the subsystem increases the energy consumption and decreases the performance of chips, as testing</w:t>
      </w:r>
      <w:r w:rsidR="0013566F">
        <w:rPr>
          <w:lang w:val="en-US"/>
        </w:rPr>
        <w:t xml:space="preserve"> all</w:t>
      </w:r>
      <w:r w:rsidRPr="00193D88">
        <w:rPr>
          <w:lang w:val="en-US"/>
        </w:rPr>
        <w:t xml:space="preserve"> subsystems cost time and energy.  </w:t>
      </w:r>
    </w:p>
    <w:p w:rsidR="00193D88" w:rsidRPr="00193D88" w:rsidRDefault="00190F83" w:rsidP="00193D88">
      <w:pPr>
        <w:rPr>
          <w:lang w:val="en-US"/>
        </w:rPr>
      </w:pPr>
      <w:r>
        <w:rPr>
          <w:lang w:val="en-US"/>
        </w:rPr>
        <w:t xml:space="preserve">The </w:t>
      </w:r>
      <w:r w:rsidR="00F57818">
        <w:rPr>
          <w:lang w:val="en-US"/>
        </w:rPr>
        <w:t>DeSyRe</w:t>
      </w:r>
      <w:r w:rsidR="00193D88" w:rsidRPr="00193D88">
        <w:rPr>
          <w:lang w:val="en-US"/>
        </w:rPr>
        <w:t xml:space="preserve"> consortium takes a different approach, and sep</w:t>
      </w:r>
      <w:r w:rsidR="008923E1">
        <w:rPr>
          <w:lang w:val="en-US"/>
        </w:rPr>
        <w:t xml:space="preserve">arates the System-on-Chip </w:t>
      </w:r>
      <w:r w:rsidR="00021BA3">
        <w:rPr>
          <w:lang w:val="en-US"/>
        </w:rPr>
        <w:t xml:space="preserve">(SoC) </w:t>
      </w:r>
      <w:r w:rsidR="008923E1">
        <w:rPr>
          <w:lang w:val="en-US"/>
        </w:rPr>
        <w:t>into two</w:t>
      </w:r>
      <w:r w:rsidR="00193D88" w:rsidRPr="00193D88">
        <w:rPr>
          <w:lang w:val="en-US"/>
        </w:rPr>
        <w:t xml:space="preserve"> different areas: one which is extremely resistant to faults, </w:t>
      </w:r>
      <w:r w:rsidR="00A1215A">
        <w:rPr>
          <w:lang w:val="en-US"/>
        </w:rPr>
        <w:t>and one</w:t>
      </w:r>
      <w:r w:rsidR="00193D88" w:rsidRPr="00193D88">
        <w:rPr>
          <w:lang w:val="en-US"/>
        </w:rPr>
        <w:t xml:space="preserve"> area with fault-prone processing cores. The cores on the fault-prone area are interchangeable and the task of one core can easily be transferred to any of the other cores in case of a diagnosed malfunction. The fault-free part of the chip is responsible for </w:t>
      </w:r>
      <w:r w:rsidR="001E334D">
        <w:rPr>
          <w:lang w:val="en-US"/>
        </w:rPr>
        <w:t xml:space="preserve">monitoring the operation of the fault-prone part by performing </w:t>
      </w:r>
      <w:r w:rsidR="00193D88" w:rsidRPr="00193D88">
        <w:rPr>
          <w:lang w:val="en-US"/>
        </w:rPr>
        <w:t xml:space="preserve">sanity-checks of the processing cores, and for assuring that each core </w:t>
      </w:r>
      <w:r w:rsidR="0013566F">
        <w:rPr>
          <w:lang w:val="en-US"/>
        </w:rPr>
        <w:t xml:space="preserve">correctly </w:t>
      </w:r>
      <w:r w:rsidR="00193D88" w:rsidRPr="00193D88">
        <w:rPr>
          <w:lang w:val="en-US"/>
        </w:rPr>
        <w:t xml:space="preserve">handles an assigned sub-task. </w:t>
      </w:r>
    </w:p>
    <w:p w:rsidR="008923E1" w:rsidRDefault="00193D88" w:rsidP="00193D88">
      <w:pPr>
        <w:rPr>
          <w:lang w:val="en-US"/>
        </w:rPr>
      </w:pPr>
      <w:r w:rsidRPr="00193D88">
        <w:rPr>
          <w:lang w:val="en-US"/>
        </w:rPr>
        <w:t>“It sounds perhaps counterintuitive to design a highly reliable System-on-Chip on the basis of components that may fail, and yet this is exactly what we propose to do. Since our subsystems consist of small, interchangeable processing cores, we can test and exclude individual cores while the function of the whole systems stay</w:t>
      </w:r>
      <w:r w:rsidR="008923E1">
        <w:rPr>
          <w:lang w:val="en-US"/>
        </w:rPr>
        <w:t>s intact”</w:t>
      </w:r>
      <w:r w:rsidR="008923E1" w:rsidRPr="00193D88">
        <w:rPr>
          <w:lang w:val="en-US"/>
        </w:rPr>
        <w:t>, says Gerard Rauwerda, CTO of Recore Systems</w:t>
      </w:r>
      <w:r w:rsidR="00A1215A">
        <w:rPr>
          <w:lang w:val="en-US"/>
        </w:rPr>
        <w:t xml:space="preserve">, one of the </w:t>
      </w:r>
      <w:r w:rsidR="00866533">
        <w:rPr>
          <w:lang w:val="en-US"/>
        </w:rPr>
        <w:t xml:space="preserve">industry </w:t>
      </w:r>
      <w:r w:rsidR="00A1215A">
        <w:rPr>
          <w:lang w:val="en-US"/>
        </w:rPr>
        <w:t xml:space="preserve">partners of </w:t>
      </w:r>
      <w:r w:rsidR="00F57818">
        <w:rPr>
          <w:lang w:val="en-US"/>
        </w:rPr>
        <w:t>DeSyRe</w:t>
      </w:r>
      <w:r w:rsidR="008923E1">
        <w:rPr>
          <w:lang w:val="en-US"/>
        </w:rPr>
        <w:t>.</w:t>
      </w:r>
      <w:r w:rsidR="0024365B">
        <w:rPr>
          <w:lang w:val="en-US"/>
        </w:rPr>
        <w:t xml:space="preserve"> </w:t>
      </w:r>
      <w:r w:rsidR="0024365B" w:rsidRPr="0024365B">
        <w:rPr>
          <w:lang w:val="en-US"/>
        </w:rPr>
        <w:t>"The beauty of the DeSyRe approach is that the system continues to do its job reliably, even if one or more cores fail, extending chip longevity."</w:t>
      </w:r>
    </w:p>
    <w:p w:rsidR="00F01ED5" w:rsidRDefault="00526973" w:rsidP="00193D88">
      <w:pPr>
        <w:rPr>
          <w:lang w:val="en-US"/>
        </w:rPr>
      </w:pPr>
      <w:r>
        <w:rPr>
          <w:lang w:val="en-US"/>
        </w:rPr>
        <w:t>The researchers</w:t>
      </w:r>
      <w:r w:rsidR="00193D88" w:rsidRPr="00193D88">
        <w:rPr>
          <w:lang w:val="en-US"/>
        </w:rPr>
        <w:t xml:space="preserve"> expect this type of fault-tolerance to reduce energy consumption by at least ten to twenty percent compared to other redundancy schemes, while at the same time minimizing penalty on performance</w:t>
      </w:r>
      <w:r>
        <w:rPr>
          <w:lang w:val="en-US"/>
        </w:rPr>
        <w:t>.</w:t>
      </w:r>
    </w:p>
    <w:p w:rsidR="0024365B" w:rsidRDefault="0024365B" w:rsidP="00193D88">
      <w:pPr>
        <w:rPr>
          <w:lang w:val="en-US"/>
        </w:rPr>
      </w:pPr>
      <w:r w:rsidRPr="0024365B">
        <w:rPr>
          <w:lang w:val="en-US"/>
        </w:rPr>
        <w:t>"People that need implantable medical devices will also benefit from this, as it pays off in a longer battery life and a postponed device replacement without any compromise to reliability</w:t>
      </w:r>
      <w:r>
        <w:rPr>
          <w:lang w:val="en-US"/>
        </w:rPr>
        <w:t>,</w:t>
      </w:r>
      <w:r w:rsidRPr="0024365B">
        <w:rPr>
          <w:lang w:val="en-US"/>
        </w:rPr>
        <w:t>"</w:t>
      </w:r>
      <w:r>
        <w:rPr>
          <w:lang w:val="en-US"/>
        </w:rPr>
        <w:t xml:space="preserve"> Ioannis Sourdis</w:t>
      </w:r>
      <w:r w:rsidRPr="0024365B">
        <w:rPr>
          <w:lang w:val="en-US"/>
        </w:rPr>
        <w:t xml:space="preserve"> </w:t>
      </w:r>
      <w:r>
        <w:rPr>
          <w:lang w:val="en-US"/>
        </w:rPr>
        <w:t>concludes.</w:t>
      </w:r>
    </w:p>
    <w:p w:rsidR="00F57818" w:rsidRDefault="00F57818" w:rsidP="00F57818">
      <w:pPr>
        <w:pStyle w:val="Heading2"/>
        <w:rPr>
          <w:rFonts w:asciiTheme="minorHAnsi" w:hAnsiTheme="minorHAnsi"/>
          <w:color w:val="auto"/>
          <w:sz w:val="22"/>
        </w:rPr>
      </w:pPr>
      <w:r w:rsidRPr="00F57818">
        <w:rPr>
          <w:rFonts w:asciiTheme="minorHAnsi" w:hAnsiTheme="minorHAnsi"/>
          <w:color w:val="auto"/>
          <w:sz w:val="22"/>
        </w:rPr>
        <w:lastRenderedPageBreak/>
        <w:t xml:space="preserve">About </w:t>
      </w:r>
      <w:r>
        <w:rPr>
          <w:rFonts w:asciiTheme="minorHAnsi" w:hAnsiTheme="minorHAnsi"/>
          <w:color w:val="auto"/>
          <w:sz w:val="22"/>
        </w:rPr>
        <w:t xml:space="preserve">the tutorial at </w:t>
      </w:r>
      <w:r w:rsidR="00F01ED5">
        <w:rPr>
          <w:rFonts w:asciiTheme="minorHAnsi" w:hAnsiTheme="minorHAnsi"/>
          <w:color w:val="auto"/>
          <w:sz w:val="22"/>
        </w:rPr>
        <w:t>DATE</w:t>
      </w:r>
      <w:r w:rsidR="00F01ED5" w:rsidRPr="00F57818">
        <w:rPr>
          <w:rFonts w:asciiTheme="minorHAnsi" w:hAnsiTheme="minorHAnsi"/>
          <w:color w:val="auto"/>
          <w:sz w:val="22"/>
        </w:rPr>
        <w:t xml:space="preserve"> </w:t>
      </w:r>
      <w:r w:rsidRPr="00F57818">
        <w:rPr>
          <w:rFonts w:asciiTheme="minorHAnsi" w:hAnsiTheme="minorHAnsi"/>
          <w:color w:val="auto"/>
          <w:sz w:val="22"/>
        </w:rPr>
        <w:t>2012</w:t>
      </w:r>
    </w:p>
    <w:p w:rsidR="00F57818" w:rsidRPr="00F01ED5" w:rsidRDefault="006C200A" w:rsidP="00F57818">
      <w:pPr>
        <w:rPr>
          <w:lang w:val="en-US"/>
        </w:rPr>
      </w:pPr>
      <w:r w:rsidRPr="006C200A">
        <w:rPr>
          <w:lang w:val="en-US"/>
        </w:rPr>
        <w:t>The tutorial on “Hardware and software design and verification for safety critical electronic systems”</w:t>
      </w:r>
      <w:r w:rsidR="00F01ED5">
        <w:rPr>
          <w:lang w:val="en-US"/>
        </w:rPr>
        <w:t>takes place</w:t>
      </w:r>
      <w:r w:rsidRPr="006C200A">
        <w:rPr>
          <w:lang w:val="en-US"/>
        </w:rPr>
        <w:t xml:space="preserve"> on Monday  March</w:t>
      </w:r>
      <w:r w:rsidR="00F01ED5">
        <w:rPr>
          <w:lang w:val="en-US"/>
        </w:rPr>
        <w:t xml:space="preserve"> </w:t>
      </w:r>
      <w:r w:rsidR="00F01ED5" w:rsidRPr="004C38CD">
        <w:rPr>
          <w:lang w:val="en-US"/>
        </w:rPr>
        <w:t>12</w:t>
      </w:r>
      <w:r w:rsidRPr="006C200A">
        <w:rPr>
          <w:lang w:val="en-US"/>
        </w:rPr>
        <w:t xml:space="preserve">, from 09:30 to 13:00, during the DATE 2012 Conference in Dresden. </w:t>
      </w:r>
    </w:p>
    <w:p w:rsidR="00F57818" w:rsidRPr="00F01ED5" w:rsidRDefault="006C200A" w:rsidP="00F57818">
      <w:pPr>
        <w:rPr>
          <w:lang w:val="en-US"/>
        </w:rPr>
      </w:pPr>
      <w:r w:rsidRPr="006C200A">
        <w:rPr>
          <w:lang w:val="en-US"/>
        </w:rPr>
        <w:t xml:space="preserve">More on the </w:t>
      </w:r>
      <w:r w:rsidR="00F01ED5">
        <w:rPr>
          <w:lang w:val="en-US"/>
        </w:rPr>
        <w:t>DATE</w:t>
      </w:r>
      <w:r w:rsidRPr="006C200A">
        <w:rPr>
          <w:lang w:val="en-US"/>
        </w:rPr>
        <w:t xml:space="preserve"> 2012 ‘Design Automation and Test in Europe’ conference and the tutorial: www.date-conference.com/conference/session/E1</w:t>
      </w:r>
    </w:p>
    <w:p w:rsidR="00526973" w:rsidRDefault="00526973" w:rsidP="00193D88">
      <w:pPr>
        <w:rPr>
          <w:lang w:val="en-US"/>
        </w:rPr>
      </w:pPr>
    </w:p>
    <w:p w:rsidR="00F57818" w:rsidRDefault="00526973" w:rsidP="00167595">
      <w:pPr>
        <w:rPr>
          <w:b/>
          <w:lang w:val="en-US"/>
        </w:rPr>
      </w:pPr>
      <w:r w:rsidRPr="00526973">
        <w:rPr>
          <w:b/>
          <w:lang w:val="en-US"/>
        </w:rPr>
        <w:t xml:space="preserve">About </w:t>
      </w:r>
      <w:r w:rsidR="00866533">
        <w:rPr>
          <w:b/>
          <w:lang w:val="en-US"/>
        </w:rPr>
        <w:t xml:space="preserve">the </w:t>
      </w:r>
      <w:r w:rsidR="00866533" w:rsidRPr="00866533">
        <w:rPr>
          <w:b/>
          <w:lang w:val="en-US"/>
        </w:rPr>
        <w:t xml:space="preserve">EU FP7 </w:t>
      </w:r>
      <w:r w:rsidR="00866533">
        <w:rPr>
          <w:b/>
          <w:lang w:val="en-US"/>
        </w:rPr>
        <w:t xml:space="preserve">project </w:t>
      </w:r>
      <w:r w:rsidR="00F57818">
        <w:rPr>
          <w:b/>
          <w:lang w:val="en-US"/>
        </w:rPr>
        <w:t>DeSyRe</w:t>
      </w:r>
    </w:p>
    <w:p w:rsidR="00866533" w:rsidRDefault="00526973" w:rsidP="00167595">
      <w:pPr>
        <w:rPr>
          <w:lang w:val="en-US"/>
        </w:rPr>
      </w:pPr>
      <w:r>
        <w:rPr>
          <w:lang w:val="en-US"/>
        </w:rPr>
        <w:t xml:space="preserve">The </w:t>
      </w:r>
      <w:r w:rsidR="00F57818">
        <w:rPr>
          <w:lang w:val="en-US"/>
        </w:rPr>
        <w:t>DeSyRe</w:t>
      </w:r>
      <w:r w:rsidR="00193D88" w:rsidRPr="00193D88">
        <w:rPr>
          <w:lang w:val="en-US"/>
        </w:rPr>
        <w:t xml:space="preserve"> consortium brings together leading European experts in the field of fault-tolerant and self-repairing designs, both from academia and industry.</w:t>
      </w:r>
      <w:r w:rsidR="0000776C">
        <w:rPr>
          <w:lang w:val="en-US"/>
        </w:rPr>
        <w:t xml:space="preserve"> </w:t>
      </w:r>
      <w:r w:rsidR="00866533">
        <w:rPr>
          <w:lang w:val="en-US"/>
        </w:rPr>
        <w:t>University partners are</w:t>
      </w:r>
      <w:r w:rsidR="005122A7">
        <w:rPr>
          <w:lang w:val="en-US"/>
        </w:rPr>
        <w:t>:</w:t>
      </w:r>
      <w:r w:rsidR="00866533">
        <w:rPr>
          <w:lang w:val="en-US"/>
        </w:rPr>
        <w:t xml:space="preserve"> project leader </w:t>
      </w:r>
      <w:r w:rsidR="00866533" w:rsidRPr="00866533">
        <w:rPr>
          <w:lang w:val="en-US"/>
        </w:rPr>
        <w:t>Chalmers</w:t>
      </w:r>
      <w:r w:rsidR="00866533">
        <w:rPr>
          <w:lang w:val="en-US"/>
        </w:rPr>
        <w:t xml:space="preserve"> University of Technology (Sweden), University of </w:t>
      </w:r>
      <w:r w:rsidR="00866533" w:rsidRPr="00866533">
        <w:rPr>
          <w:lang w:val="en-US"/>
        </w:rPr>
        <w:t>Bristol</w:t>
      </w:r>
      <w:r w:rsidR="00866533">
        <w:rPr>
          <w:lang w:val="en-US"/>
        </w:rPr>
        <w:t xml:space="preserve"> (UK), </w:t>
      </w:r>
      <w:r w:rsidR="00866533" w:rsidRPr="00866533">
        <w:rPr>
          <w:lang w:val="en-US"/>
        </w:rPr>
        <w:t>EPFL</w:t>
      </w:r>
      <w:r w:rsidR="00866533">
        <w:rPr>
          <w:lang w:val="en-US"/>
        </w:rPr>
        <w:t xml:space="preserve"> (Switzerland), </w:t>
      </w:r>
      <w:r w:rsidR="00866533" w:rsidRPr="00866533">
        <w:rPr>
          <w:lang w:val="en-US"/>
        </w:rPr>
        <w:t>FORTH</w:t>
      </w:r>
      <w:r w:rsidR="00866533">
        <w:rPr>
          <w:lang w:val="en-US"/>
        </w:rPr>
        <w:t xml:space="preserve"> (Greece) and </w:t>
      </w:r>
      <w:r w:rsidR="00866533" w:rsidRPr="00866533">
        <w:rPr>
          <w:lang w:val="en-US"/>
        </w:rPr>
        <w:t>Imperial College London</w:t>
      </w:r>
      <w:r w:rsidR="00866533">
        <w:rPr>
          <w:lang w:val="en-US"/>
        </w:rPr>
        <w:t xml:space="preserve"> (UK). Industry partners are </w:t>
      </w:r>
      <w:r w:rsidR="00167595">
        <w:rPr>
          <w:lang w:val="en-US"/>
        </w:rPr>
        <w:t xml:space="preserve">Neurasmus and Recore Systems (The Netherlands) and </w:t>
      </w:r>
      <w:r w:rsidR="00167595" w:rsidRPr="00167595">
        <w:rPr>
          <w:lang w:val="en-US"/>
        </w:rPr>
        <w:t xml:space="preserve">Yogitech </w:t>
      </w:r>
      <w:r w:rsidR="00167595">
        <w:rPr>
          <w:lang w:val="en-US"/>
        </w:rPr>
        <w:t>(Italy).</w:t>
      </w:r>
    </w:p>
    <w:p w:rsidR="00516EA1" w:rsidRPr="00516EA1" w:rsidRDefault="00516EA1" w:rsidP="00516EA1">
      <w:pPr>
        <w:rPr>
          <w:lang w:val="en-US"/>
        </w:rPr>
      </w:pPr>
      <w:r>
        <w:rPr>
          <w:lang w:val="en-US"/>
        </w:rPr>
        <w:t xml:space="preserve">Project start date: </w:t>
      </w:r>
      <w:r w:rsidRPr="00516EA1">
        <w:rPr>
          <w:lang w:val="en-US"/>
        </w:rPr>
        <w:t>1st October 2011</w:t>
      </w:r>
    </w:p>
    <w:p w:rsidR="00516EA1" w:rsidRDefault="00516EA1" w:rsidP="00516EA1">
      <w:pPr>
        <w:rPr>
          <w:lang w:val="en-US"/>
        </w:rPr>
      </w:pPr>
      <w:r>
        <w:rPr>
          <w:lang w:val="en-US"/>
        </w:rPr>
        <w:t xml:space="preserve">Duration: </w:t>
      </w:r>
      <w:r w:rsidRPr="00516EA1">
        <w:rPr>
          <w:lang w:val="en-US"/>
        </w:rPr>
        <w:t>36 months</w:t>
      </w:r>
    </w:p>
    <w:p w:rsidR="00516EA1" w:rsidRPr="00516EA1" w:rsidRDefault="00516EA1" w:rsidP="00516EA1">
      <w:pPr>
        <w:rPr>
          <w:lang w:val="en-US"/>
        </w:rPr>
      </w:pPr>
      <w:r>
        <w:rPr>
          <w:lang w:val="en-US"/>
        </w:rPr>
        <w:t xml:space="preserve">Project website: </w:t>
      </w:r>
      <w:r w:rsidRPr="00516EA1">
        <w:rPr>
          <w:lang w:val="en-US"/>
        </w:rPr>
        <w:t>www.desyre.eu</w:t>
      </w:r>
    </w:p>
    <w:p w:rsidR="005A7FC3" w:rsidRDefault="005A7FC3" w:rsidP="00193D88">
      <w:pPr>
        <w:rPr>
          <w:lang w:val="en-US"/>
        </w:rPr>
      </w:pPr>
    </w:p>
    <w:p w:rsidR="00516EA1" w:rsidRPr="007B7F3D" w:rsidRDefault="00516EA1" w:rsidP="00193D88">
      <w:pPr>
        <w:rPr>
          <w:b/>
          <w:lang w:val="en-US"/>
        </w:rPr>
      </w:pPr>
      <w:r w:rsidRPr="007B7F3D">
        <w:rPr>
          <w:b/>
          <w:lang w:val="en-US"/>
        </w:rPr>
        <w:t>For more information, please contact:</w:t>
      </w:r>
    </w:p>
    <w:p w:rsidR="007B7F3D" w:rsidRPr="00516EA1" w:rsidRDefault="002F6D05" w:rsidP="002F6D05">
      <w:pPr>
        <w:rPr>
          <w:lang w:val="en-US"/>
        </w:rPr>
      </w:pPr>
      <w:r w:rsidRPr="00193D88">
        <w:rPr>
          <w:lang w:val="en-US"/>
        </w:rPr>
        <w:t>Ioannis Sourdis</w:t>
      </w:r>
      <w:r>
        <w:rPr>
          <w:lang w:val="en-US"/>
        </w:rPr>
        <w:t xml:space="preserve">, Chalmers University of Technology, </w:t>
      </w:r>
      <w:r w:rsidRPr="002F6D05">
        <w:rPr>
          <w:lang w:val="en-US"/>
        </w:rPr>
        <w:t>+46 31 772 17 44</w:t>
      </w:r>
      <w:r>
        <w:rPr>
          <w:lang w:val="en-US"/>
        </w:rPr>
        <w:t xml:space="preserve">, </w:t>
      </w:r>
      <w:hyperlink r:id="rId6" w:history="1">
        <w:r w:rsidR="007B7F3D" w:rsidRPr="009518B0">
          <w:rPr>
            <w:rStyle w:val="Hyperlink"/>
            <w:lang w:val="en-US"/>
          </w:rPr>
          <w:t>sourdis@chalmers.se</w:t>
        </w:r>
      </w:hyperlink>
    </w:p>
    <w:sectPr w:rsidR="007B7F3D" w:rsidRPr="00516EA1" w:rsidSect="00B85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8"/>
    <w:rsid w:val="0000707D"/>
    <w:rsid w:val="0000776C"/>
    <w:rsid w:val="00021BA3"/>
    <w:rsid w:val="000662CC"/>
    <w:rsid w:val="000748DD"/>
    <w:rsid w:val="0013566F"/>
    <w:rsid w:val="001501AE"/>
    <w:rsid w:val="00167595"/>
    <w:rsid w:val="0019097F"/>
    <w:rsid w:val="00190F83"/>
    <w:rsid w:val="00193D88"/>
    <w:rsid w:val="001E334D"/>
    <w:rsid w:val="001E59F9"/>
    <w:rsid w:val="0024365B"/>
    <w:rsid w:val="002F6D05"/>
    <w:rsid w:val="0035700F"/>
    <w:rsid w:val="003722E2"/>
    <w:rsid w:val="003D742D"/>
    <w:rsid w:val="00416E7B"/>
    <w:rsid w:val="004F3839"/>
    <w:rsid w:val="00503CD4"/>
    <w:rsid w:val="005122A7"/>
    <w:rsid w:val="00516EA1"/>
    <w:rsid w:val="00526973"/>
    <w:rsid w:val="005A7FC3"/>
    <w:rsid w:val="0066687A"/>
    <w:rsid w:val="006724DB"/>
    <w:rsid w:val="006C200A"/>
    <w:rsid w:val="00767928"/>
    <w:rsid w:val="007A16AE"/>
    <w:rsid w:val="007A7519"/>
    <w:rsid w:val="007B7F3D"/>
    <w:rsid w:val="007E70FB"/>
    <w:rsid w:val="00816CDA"/>
    <w:rsid w:val="00866533"/>
    <w:rsid w:val="008923E1"/>
    <w:rsid w:val="008D54F9"/>
    <w:rsid w:val="00913DFA"/>
    <w:rsid w:val="00962469"/>
    <w:rsid w:val="00991E23"/>
    <w:rsid w:val="009D1B22"/>
    <w:rsid w:val="00A1215A"/>
    <w:rsid w:val="00B85B67"/>
    <w:rsid w:val="00BB649C"/>
    <w:rsid w:val="00C26249"/>
    <w:rsid w:val="00C272BC"/>
    <w:rsid w:val="00C31B94"/>
    <w:rsid w:val="00C70B2E"/>
    <w:rsid w:val="00C903EA"/>
    <w:rsid w:val="00D006BA"/>
    <w:rsid w:val="00D36043"/>
    <w:rsid w:val="00D82837"/>
    <w:rsid w:val="00D926C3"/>
    <w:rsid w:val="00DB3114"/>
    <w:rsid w:val="00E43A11"/>
    <w:rsid w:val="00EC656E"/>
    <w:rsid w:val="00ED469D"/>
    <w:rsid w:val="00F01ED5"/>
    <w:rsid w:val="00F578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Rubrik2Char"/>
    <w:uiPriority w:val="9"/>
    <w:unhideWhenUsed/>
    <w:qFormat/>
    <w:rsid w:val="00F57818"/>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F3D"/>
    <w:rPr>
      <w:color w:val="0000FF" w:themeColor="hyperlink"/>
      <w:u w:val="single"/>
    </w:rPr>
  </w:style>
  <w:style w:type="character" w:customStyle="1" w:styleId="Rubrik2Char">
    <w:name w:val="Rubrik 2 Char"/>
    <w:basedOn w:val="DefaultParagraphFont"/>
    <w:link w:val="Heading2"/>
    <w:uiPriority w:val="9"/>
    <w:rsid w:val="00F57818"/>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ngtextChar"/>
    <w:uiPriority w:val="99"/>
    <w:semiHidden/>
    <w:unhideWhenUsed/>
    <w:rsid w:val="005122A7"/>
    <w:pPr>
      <w:spacing w:after="0" w:line="240" w:lineRule="auto"/>
    </w:pPr>
    <w:rPr>
      <w:rFonts w:ascii="Lucida Grande" w:hAnsi="Lucida Grande" w:cs="Lucida Grande"/>
      <w:sz w:val="18"/>
      <w:szCs w:val="18"/>
    </w:rPr>
  </w:style>
  <w:style w:type="character" w:customStyle="1" w:styleId="BallongtextChar">
    <w:name w:val="Ballongtext Char"/>
    <w:basedOn w:val="DefaultParagraphFont"/>
    <w:link w:val="BalloonText"/>
    <w:uiPriority w:val="99"/>
    <w:semiHidden/>
    <w:rsid w:val="005122A7"/>
    <w:rPr>
      <w:rFonts w:ascii="Lucida Grande" w:hAnsi="Lucida Grande" w:cs="Lucida Grande"/>
      <w:sz w:val="18"/>
      <w:szCs w:val="18"/>
    </w:rPr>
  </w:style>
  <w:style w:type="character" w:styleId="CommentReference">
    <w:name w:val="annotation reference"/>
    <w:basedOn w:val="DefaultParagraphFont"/>
    <w:uiPriority w:val="99"/>
    <w:semiHidden/>
    <w:unhideWhenUsed/>
    <w:rsid w:val="001E334D"/>
    <w:rPr>
      <w:sz w:val="18"/>
      <w:szCs w:val="18"/>
    </w:rPr>
  </w:style>
  <w:style w:type="paragraph" w:styleId="CommentText">
    <w:name w:val="annotation text"/>
    <w:basedOn w:val="Normal"/>
    <w:link w:val="KommentarerChar"/>
    <w:uiPriority w:val="99"/>
    <w:semiHidden/>
    <w:unhideWhenUsed/>
    <w:rsid w:val="001E334D"/>
    <w:pPr>
      <w:spacing w:line="240" w:lineRule="auto"/>
    </w:pPr>
    <w:rPr>
      <w:sz w:val="24"/>
      <w:szCs w:val="24"/>
    </w:rPr>
  </w:style>
  <w:style w:type="character" w:customStyle="1" w:styleId="KommentarerChar">
    <w:name w:val="Kommentarer Char"/>
    <w:basedOn w:val="DefaultParagraphFont"/>
    <w:link w:val="CommentText"/>
    <w:uiPriority w:val="99"/>
    <w:semiHidden/>
    <w:rsid w:val="001E334D"/>
    <w:rPr>
      <w:sz w:val="24"/>
      <w:szCs w:val="24"/>
    </w:rPr>
  </w:style>
  <w:style w:type="paragraph" w:styleId="CommentSubject">
    <w:name w:val="annotation subject"/>
    <w:basedOn w:val="CommentText"/>
    <w:next w:val="CommentText"/>
    <w:link w:val="KommentarsmneChar"/>
    <w:uiPriority w:val="99"/>
    <w:semiHidden/>
    <w:unhideWhenUsed/>
    <w:rsid w:val="001E334D"/>
    <w:rPr>
      <w:b/>
      <w:bCs/>
      <w:sz w:val="20"/>
      <w:szCs w:val="20"/>
    </w:rPr>
  </w:style>
  <w:style w:type="character" w:customStyle="1" w:styleId="KommentarsmneChar">
    <w:name w:val="Kommentarsämne Char"/>
    <w:basedOn w:val="KommentarerChar"/>
    <w:link w:val="CommentSubject"/>
    <w:uiPriority w:val="99"/>
    <w:semiHidden/>
    <w:rsid w:val="001E334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Rubrik2Char"/>
    <w:uiPriority w:val="9"/>
    <w:unhideWhenUsed/>
    <w:qFormat/>
    <w:rsid w:val="00F57818"/>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F3D"/>
    <w:rPr>
      <w:color w:val="0000FF" w:themeColor="hyperlink"/>
      <w:u w:val="single"/>
    </w:rPr>
  </w:style>
  <w:style w:type="character" w:customStyle="1" w:styleId="Rubrik2Char">
    <w:name w:val="Rubrik 2 Char"/>
    <w:basedOn w:val="DefaultParagraphFont"/>
    <w:link w:val="Heading2"/>
    <w:uiPriority w:val="9"/>
    <w:rsid w:val="00F57818"/>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ngtextChar"/>
    <w:uiPriority w:val="99"/>
    <w:semiHidden/>
    <w:unhideWhenUsed/>
    <w:rsid w:val="005122A7"/>
    <w:pPr>
      <w:spacing w:after="0" w:line="240" w:lineRule="auto"/>
    </w:pPr>
    <w:rPr>
      <w:rFonts w:ascii="Lucida Grande" w:hAnsi="Lucida Grande" w:cs="Lucida Grande"/>
      <w:sz w:val="18"/>
      <w:szCs w:val="18"/>
    </w:rPr>
  </w:style>
  <w:style w:type="character" w:customStyle="1" w:styleId="BallongtextChar">
    <w:name w:val="Ballongtext Char"/>
    <w:basedOn w:val="DefaultParagraphFont"/>
    <w:link w:val="BalloonText"/>
    <w:uiPriority w:val="99"/>
    <w:semiHidden/>
    <w:rsid w:val="005122A7"/>
    <w:rPr>
      <w:rFonts w:ascii="Lucida Grande" w:hAnsi="Lucida Grande" w:cs="Lucida Grande"/>
      <w:sz w:val="18"/>
      <w:szCs w:val="18"/>
    </w:rPr>
  </w:style>
  <w:style w:type="character" w:styleId="CommentReference">
    <w:name w:val="annotation reference"/>
    <w:basedOn w:val="DefaultParagraphFont"/>
    <w:uiPriority w:val="99"/>
    <w:semiHidden/>
    <w:unhideWhenUsed/>
    <w:rsid w:val="001E334D"/>
    <w:rPr>
      <w:sz w:val="18"/>
      <w:szCs w:val="18"/>
    </w:rPr>
  </w:style>
  <w:style w:type="paragraph" w:styleId="CommentText">
    <w:name w:val="annotation text"/>
    <w:basedOn w:val="Normal"/>
    <w:link w:val="KommentarerChar"/>
    <w:uiPriority w:val="99"/>
    <w:semiHidden/>
    <w:unhideWhenUsed/>
    <w:rsid w:val="001E334D"/>
    <w:pPr>
      <w:spacing w:line="240" w:lineRule="auto"/>
    </w:pPr>
    <w:rPr>
      <w:sz w:val="24"/>
      <w:szCs w:val="24"/>
    </w:rPr>
  </w:style>
  <w:style w:type="character" w:customStyle="1" w:styleId="KommentarerChar">
    <w:name w:val="Kommentarer Char"/>
    <w:basedOn w:val="DefaultParagraphFont"/>
    <w:link w:val="CommentText"/>
    <w:uiPriority w:val="99"/>
    <w:semiHidden/>
    <w:rsid w:val="001E334D"/>
    <w:rPr>
      <w:sz w:val="24"/>
      <w:szCs w:val="24"/>
    </w:rPr>
  </w:style>
  <w:style w:type="paragraph" w:styleId="CommentSubject">
    <w:name w:val="annotation subject"/>
    <w:basedOn w:val="CommentText"/>
    <w:next w:val="CommentText"/>
    <w:link w:val="KommentarsmneChar"/>
    <w:uiPriority w:val="99"/>
    <w:semiHidden/>
    <w:unhideWhenUsed/>
    <w:rsid w:val="001E334D"/>
    <w:rPr>
      <w:b/>
      <w:bCs/>
      <w:sz w:val="20"/>
      <w:szCs w:val="20"/>
    </w:rPr>
  </w:style>
  <w:style w:type="character" w:customStyle="1" w:styleId="KommentarsmneChar">
    <w:name w:val="Kommentarsämne Char"/>
    <w:basedOn w:val="KommentarerChar"/>
    <w:link w:val="CommentSubject"/>
    <w:uiPriority w:val="99"/>
    <w:semiHidden/>
    <w:rsid w:val="001E3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5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urdis@chalmers.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6DD70-28E4-42E1-B304-F619E14E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DeSyRe</vt:lpstr>
      <vt:lpstr>DeSyRe</vt:lpstr>
    </vt:vector>
  </TitlesOfParts>
  <Company>Recore Systems</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DeSyRe</dc:title>
  <dc:creator>Inès Nijman</dc:creator>
  <cp:lastModifiedBy>Alirad Malek</cp:lastModifiedBy>
  <cp:revision>2</cp:revision>
  <dcterms:created xsi:type="dcterms:W3CDTF">2012-03-12T12:21:00Z</dcterms:created>
  <dcterms:modified xsi:type="dcterms:W3CDTF">2012-03-12T12:21:00Z</dcterms:modified>
</cp:coreProperties>
</file>